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 xml:space="preserve">:00 </w:t>
      </w:r>
      <w:proofErr w:type="gramStart"/>
      <w:r w:rsidR="008963F1" w:rsidRPr="00F04790">
        <w:rPr>
          <w:rFonts w:ascii="Arial" w:hAnsi="Arial" w:cs="Arial"/>
          <w:b/>
          <w:sz w:val="22"/>
          <w:szCs w:val="22"/>
        </w:rPr>
        <w:t>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proofErr w:type="gramEnd"/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July 1</w:t>
      </w:r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F04790" w:rsidRDefault="0027264E" w:rsidP="008F554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92F18" w:rsidRPr="0098647F" w:rsidRDefault="00392F18" w:rsidP="008F5546">
      <w:pPr>
        <w:rPr>
          <w:rFonts w:ascii="Arial" w:hAnsi="Arial" w:cs="Arial"/>
          <w:sz w:val="22"/>
          <w:szCs w:val="22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To connect via video, please use this web address:  </w:t>
      </w:r>
      <w:hyperlink r:id="rId8" w:history="1">
        <w:r w:rsidRPr="00FB0A04">
          <w:rPr>
            <w:rStyle w:val="Hyperlink"/>
            <w:rFonts w:ascii="Arial" w:hAnsi="Arial" w:cs="Arial"/>
            <w:b/>
            <w:sz w:val="21"/>
            <w:szCs w:val="21"/>
          </w:rPr>
          <w:t>https://zoom.us/j/95532441109</w:t>
        </w:r>
      </w:hyperlink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Zoom Meeting ID: </w:t>
      </w:r>
      <w:r w:rsidRPr="00FB0A04">
        <w:rPr>
          <w:rFonts w:ascii="Arial" w:hAnsi="Arial" w:cs="Arial"/>
          <w:b/>
          <w:sz w:val="21"/>
          <w:szCs w:val="21"/>
        </w:rPr>
        <w:t>955 3244 1109</w:t>
      </w: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Or, to connect via phone call, please dial any of the following phone numbers:</w:t>
      </w: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 </w:t>
      </w: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        (646) 558-8656 </w:t>
      </w: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        (301) 715-8592</w:t>
      </w: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        (312) 626-6799 </w:t>
      </w: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        (669) 900-9128 </w:t>
      </w: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        (253) 215-8782 </w:t>
      </w:r>
    </w:p>
    <w:p w:rsidR="00392F18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        (346) 248-7799</w:t>
      </w: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</w:p>
    <w:p w:rsidR="00CF210A" w:rsidRPr="00FB0A04" w:rsidRDefault="00CF210A" w:rsidP="00AB7E73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 w:val="21"/>
          <w:szCs w:val="21"/>
        </w:rPr>
      </w:pPr>
      <w:r w:rsidRPr="00FB0A04">
        <w:rPr>
          <w:rFonts w:ascii="Arial" w:hAnsi="Arial" w:cs="Arial"/>
          <w:b/>
          <w:kern w:val="0"/>
          <w:sz w:val="21"/>
          <w:szCs w:val="21"/>
        </w:rPr>
        <w:t>“</w:t>
      </w:r>
      <w:r w:rsidR="00AB7E73" w:rsidRPr="00FB0A04">
        <w:rPr>
          <w:rFonts w:ascii="Arial" w:hAnsi="Arial" w:cs="Arial"/>
          <w:b/>
          <w:kern w:val="0"/>
          <w:sz w:val="21"/>
          <w:szCs w:val="21"/>
          <w:u w:val="single"/>
        </w:rPr>
        <w:t>Proposed Chase Bank</w:t>
      </w:r>
      <w:r w:rsidRPr="00FB0A04">
        <w:rPr>
          <w:rFonts w:ascii="Arial" w:hAnsi="Arial" w:cs="Arial"/>
          <w:b/>
          <w:kern w:val="0"/>
          <w:sz w:val="21"/>
          <w:szCs w:val="21"/>
        </w:rPr>
        <w:t>”</w:t>
      </w:r>
      <w:r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AB7E73"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AB7E73"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AB7E73" w:rsidRPr="00FB0A04">
        <w:rPr>
          <w:rFonts w:ascii="Arial" w:hAnsi="Arial" w:cs="Arial"/>
          <w:b/>
          <w:kern w:val="0"/>
          <w:sz w:val="21"/>
          <w:szCs w:val="21"/>
        </w:rPr>
        <w:tab/>
        <w:t xml:space="preserve">              Preliminary Plan Application</w:t>
      </w:r>
    </w:p>
    <w:p w:rsidR="00CF210A" w:rsidRPr="00FB0A04" w:rsidRDefault="00CF210A" w:rsidP="00CF210A">
      <w:pPr>
        <w:rPr>
          <w:rFonts w:ascii="Arial" w:hAnsi="Arial" w:cs="Arial"/>
          <w:sz w:val="21"/>
          <w:szCs w:val="21"/>
        </w:rPr>
      </w:pPr>
    </w:p>
    <w:p w:rsidR="00CF210A" w:rsidRPr="00FB0A04" w:rsidRDefault="00CF210A" w:rsidP="00CF210A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Location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</w:r>
      <w:r w:rsidR="00AB7E73" w:rsidRPr="00FB0A04">
        <w:rPr>
          <w:rFonts w:ascii="Arial" w:hAnsi="Arial" w:cs="Arial"/>
          <w:sz w:val="21"/>
          <w:szCs w:val="21"/>
        </w:rPr>
        <w:t>1177 Pontiac Avenue</w:t>
      </w:r>
      <w:r w:rsidR="001C51D0" w:rsidRPr="00FB0A04">
        <w:rPr>
          <w:rFonts w:ascii="Arial" w:hAnsi="Arial" w:cs="Arial"/>
          <w:sz w:val="21"/>
          <w:szCs w:val="21"/>
        </w:rPr>
        <w:t xml:space="preserve">, </w:t>
      </w:r>
      <w:r w:rsidR="00AB7E73" w:rsidRPr="00FB0A04">
        <w:rPr>
          <w:rFonts w:ascii="Arial" w:hAnsi="Arial" w:cs="Arial"/>
          <w:sz w:val="21"/>
          <w:szCs w:val="21"/>
        </w:rPr>
        <w:t>AP 10-4, Lot 35</w:t>
      </w:r>
    </w:p>
    <w:p w:rsidR="00CF210A" w:rsidRPr="00FB0A04" w:rsidRDefault="00CF210A" w:rsidP="00CF210A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Zoning District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</w:r>
      <w:r w:rsidR="00AB7E73" w:rsidRPr="00FB0A04">
        <w:rPr>
          <w:rFonts w:ascii="Arial" w:hAnsi="Arial" w:cs="Arial"/>
          <w:sz w:val="21"/>
          <w:szCs w:val="21"/>
        </w:rPr>
        <w:t>C-4</w:t>
      </w:r>
      <w:r w:rsidR="001C51D0" w:rsidRPr="00FB0A04">
        <w:rPr>
          <w:rFonts w:ascii="Arial" w:hAnsi="Arial" w:cs="Arial"/>
          <w:sz w:val="21"/>
          <w:szCs w:val="21"/>
        </w:rPr>
        <w:t xml:space="preserve"> (</w:t>
      </w:r>
      <w:r w:rsidR="00AB7E73" w:rsidRPr="00FB0A04">
        <w:rPr>
          <w:rFonts w:ascii="Arial" w:hAnsi="Arial" w:cs="Arial"/>
          <w:sz w:val="21"/>
          <w:szCs w:val="21"/>
        </w:rPr>
        <w:t>Highway business)</w:t>
      </w:r>
    </w:p>
    <w:p w:rsidR="00BB039C" w:rsidRPr="00FB0A04" w:rsidRDefault="00CF210A" w:rsidP="00BB039C">
      <w:pPr>
        <w:ind w:left="2160" w:hanging="1800"/>
        <w:rPr>
          <w:rFonts w:ascii="Arial" w:hAnsi="Arial" w:cs="Arial"/>
          <w:i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Applicant:</w:t>
      </w:r>
      <w:r w:rsidRPr="00FB0A04">
        <w:rPr>
          <w:rFonts w:ascii="Arial" w:hAnsi="Arial" w:cs="Arial"/>
          <w:i/>
          <w:sz w:val="21"/>
          <w:szCs w:val="21"/>
        </w:rPr>
        <w:tab/>
      </w:r>
      <w:r w:rsidR="00AB7E73" w:rsidRPr="00FB0A04">
        <w:rPr>
          <w:rFonts w:ascii="Arial" w:hAnsi="Arial" w:cs="Arial"/>
          <w:sz w:val="21"/>
          <w:szCs w:val="21"/>
        </w:rPr>
        <w:t>J.P. Morgan Chase Bank</w:t>
      </w:r>
    </w:p>
    <w:p w:rsidR="00CF210A" w:rsidRPr="00FB0A04" w:rsidRDefault="00CF210A" w:rsidP="00CF210A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Owner:</w:t>
      </w:r>
      <w:r w:rsidRPr="00FB0A04">
        <w:rPr>
          <w:rFonts w:ascii="Arial" w:hAnsi="Arial" w:cs="Arial"/>
          <w:i/>
          <w:sz w:val="21"/>
          <w:szCs w:val="21"/>
        </w:rPr>
        <w:tab/>
      </w:r>
      <w:r w:rsidR="00AB7E73" w:rsidRPr="00FB0A04">
        <w:rPr>
          <w:rFonts w:ascii="Arial" w:hAnsi="Arial" w:cs="Arial"/>
          <w:sz w:val="21"/>
          <w:szCs w:val="21"/>
        </w:rPr>
        <w:t xml:space="preserve">Jan Co Central, </w:t>
      </w:r>
      <w:proofErr w:type="spellStart"/>
      <w:r w:rsidR="00AB7E73" w:rsidRPr="00FB0A04">
        <w:rPr>
          <w:rFonts w:ascii="Arial" w:hAnsi="Arial" w:cs="Arial"/>
          <w:sz w:val="21"/>
          <w:szCs w:val="21"/>
        </w:rPr>
        <w:t>Inc</w:t>
      </w:r>
      <w:proofErr w:type="spellEnd"/>
      <w:r w:rsidR="001C51D0" w:rsidRPr="00FB0A04">
        <w:rPr>
          <w:rFonts w:ascii="Arial" w:hAnsi="Arial" w:cs="Arial"/>
          <w:sz w:val="21"/>
          <w:szCs w:val="21"/>
        </w:rPr>
        <w:t xml:space="preserve">, </w:t>
      </w:r>
      <w:r w:rsidR="00AB7E73" w:rsidRPr="00FB0A04">
        <w:rPr>
          <w:rFonts w:ascii="Arial" w:hAnsi="Arial" w:cs="Arial"/>
          <w:sz w:val="21"/>
          <w:szCs w:val="21"/>
        </w:rPr>
        <w:t xml:space="preserve">35 </w:t>
      </w:r>
      <w:proofErr w:type="spellStart"/>
      <w:r w:rsidR="00AB7E73" w:rsidRPr="00FB0A04">
        <w:rPr>
          <w:rFonts w:ascii="Arial" w:hAnsi="Arial" w:cs="Arial"/>
          <w:sz w:val="21"/>
          <w:szCs w:val="21"/>
        </w:rPr>
        <w:t>Sockanosset</w:t>
      </w:r>
      <w:proofErr w:type="spellEnd"/>
      <w:r w:rsidR="00AB7E73" w:rsidRPr="00FB0A04">
        <w:rPr>
          <w:rFonts w:ascii="Arial" w:hAnsi="Arial" w:cs="Arial"/>
          <w:sz w:val="21"/>
          <w:szCs w:val="21"/>
        </w:rPr>
        <w:t xml:space="preserve"> Crossroad, Cranston, RI 02920 </w:t>
      </w:r>
    </w:p>
    <w:p w:rsidR="00BB039C" w:rsidRPr="00FB0A04" w:rsidRDefault="00CF210A" w:rsidP="00BB039C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Proposal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</w:r>
      <w:r w:rsidR="00AB7E73" w:rsidRPr="00FB0A04">
        <w:rPr>
          <w:rFonts w:ascii="Arial" w:hAnsi="Arial" w:cs="Arial"/>
          <w:sz w:val="21"/>
          <w:szCs w:val="21"/>
        </w:rPr>
        <w:t xml:space="preserve">The applicant is proposing to redevelop the property (former Burger King </w:t>
      </w:r>
      <w:proofErr w:type="gramStart"/>
      <w:r w:rsidR="00AB7E73" w:rsidRPr="00FB0A04">
        <w:rPr>
          <w:rFonts w:ascii="Arial" w:hAnsi="Arial" w:cs="Arial"/>
          <w:sz w:val="21"/>
          <w:szCs w:val="21"/>
        </w:rPr>
        <w:t>site</w:t>
      </w:r>
      <w:proofErr w:type="gramEnd"/>
      <w:r w:rsidR="00AB7E73" w:rsidRPr="00FB0A04">
        <w:rPr>
          <w:rFonts w:ascii="Arial" w:hAnsi="Arial" w:cs="Arial"/>
          <w:sz w:val="21"/>
          <w:szCs w:val="21"/>
        </w:rPr>
        <w:t>) with a +/- 3,028 ft</w:t>
      </w:r>
      <w:r w:rsidR="00AB7E73" w:rsidRPr="00FB0A04">
        <w:rPr>
          <w:rFonts w:ascii="Arial" w:hAnsi="Arial" w:cs="Arial"/>
          <w:sz w:val="21"/>
          <w:szCs w:val="21"/>
          <w:vertAlign w:val="superscript"/>
        </w:rPr>
        <w:t>2</w:t>
      </w:r>
      <w:r w:rsidR="00AB7E73" w:rsidRPr="00FB0A04">
        <w:rPr>
          <w:rFonts w:ascii="Arial" w:hAnsi="Arial" w:cs="Arial"/>
          <w:sz w:val="21"/>
          <w:szCs w:val="21"/>
        </w:rPr>
        <w:t xml:space="preserve"> bank facility, with associated drive-up ATM, parking, and landscaping improvements.  </w:t>
      </w:r>
    </w:p>
    <w:p w:rsidR="00975E32" w:rsidRPr="00FB0A04" w:rsidRDefault="00975E32" w:rsidP="00FB05D4">
      <w:pPr>
        <w:ind w:left="2160" w:hanging="1800"/>
        <w:rPr>
          <w:rFonts w:ascii="Arial" w:hAnsi="Arial" w:cs="Arial"/>
          <w:sz w:val="21"/>
          <w:szCs w:val="21"/>
        </w:rPr>
      </w:pPr>
    </w:p>
    <w:p w:rsidR="0098647F" w:rsidRPr="00FB0A04" w:rsidRDefault="0098647F" w:rsidP="0098647F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 w:val="21"/>
          <w:szCs w:val="21"/>
        </w:rPr>
      </w:pPr>
      <w:r w:rsidRPr="00FB0A04">
        <w:rPr>
          <w:rFonts w:ascii="Arial" w:hAnsi="Arial" w:cs="Arial"/>
          <w:b/>
          <w:kern w:val="0"/>
          <w:sz w:val="21"/>
          <w:szCs w:val="21"/>
        </w:rPr>
        <w:t>“</w:t>
      </w:r>
      <w:r w:rsidRPr="00FB0A04">
        <w:rPr>
          <w:rFonts w:ascii="Arial" w:hAnsi="Arial" w:cs="Arial"/>
          <w:b/>
          <w:kern w:val="0"/>
          <w:sz w:val="21"/>
          <w:szCs w:val="21"/>
          <w:u w:val="single"/>
        </w:rPr>
        <w:t>SSRE RI Gold Meadow Farms</w:t>
      </w:r>
      <w:r w:rsidR="00FB0A04" w:rsidRPr="00FB0A04">
        <w:rPr>
          <w:rFonts w:ascii="Arial" w:hAnsi="Arial" w:cs="Arial"/>
          <w:b/>
          <w:kern w:val="0"/>
          <w:sz w:val="21"/>
          <w:szCs w:val="21"/>
        </w:rPr>
        <w:t xml:space="preserve">” </w:t>
      </w:r>
      <w:r w:rsidR="00FB0A04"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FB0A04"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FB0A04"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FB0A04" w:rsidRPr="00FB0A04">
        <w:rPr>
          <w:rFonts w:ascii="Arial" w:hAnsi="Arial" w:cs="Arial"/>
          <w:b/>
          <w:kern w:val="0"/>
          <w:sz w:val="21"/>
          <w:szCs w:val="21"/>
        </w:rPr>
        <w:tab/>
        <w:t xml:space="preserve">    Minor Change/Informational</w:t>
      </w:r>
    </w:p>
    <w:p w:rsidR="009D23B1" w:rsidRPr="00FB0A04" w:rsidRDefault="009D23B1" w:rsidP="00F42D68">
      <w:pPr>
        <w:tabs>
          <w:tab w:val="left" w:pos="720"/>
        </w:tabs>
        <w:rPr>
          <w:rFonts w:ascii="Arial" w:hAnsi="Arial" w:cs="Arial"/>
          <w:i/>
          <w:sz w:val="21"/>
          <w:szCs w:val="21"/>
        </w:rPr>
      </w:pPr>
    </w:p>
    <w:p w:rsidR="0098647F" w:rsidRPr="00FB0A04" w:rsidRDefault="0098647F" w:rsidP="0098647F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Location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  <w:t xml:space="preserve">Lippitt </w:t>
      </w:r>
      <w:proofErr w:type="gramStart"/>
      <w:r w:rsidRPr="00FB0A04">
        <w:rPr>
          <w:rFonts w:ascii="Arial" w:hAnsi="Arial" w:cs="Arial"/>
          <w:sz w:val="21"/>
          <w:szCs w:val="21"/>
        </w:rPr>
        <w:t>Avenue ,</w:t>
      </w:r>
      <w:proofErr w:type="gramEnd"/>
      <w:r w:rsidRPr="00FB0A04">
        <w:rPr>
          <w:rFonts w:ascii="Arial" w:hAnsi="Arial" w:cs="Arial"/>
          <w:sz w:val="21"/>
          <w:szCs w:val="21"/>
        </w:rPr>
        <w:t xml:space="preserve"> AP 23, Lots 6, 7, 8, 15, 20 and 36 and AP 30, Lot 240</w:t>
      </w:r>
    </w:p>
    <w:p w:rsidR="0098647F" w:rsidRPr="00FB0A04" w:rsidRDefault="0098647F" w:rsidP="0098647F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Zoning District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  <w:t>A-80 (Residential)</w:t>
      </w:r>
    </w:p>
    <w:p w:rsidR="0098647F" w:rsidRPr="00FB0A04" w:rsidRDefault="0098647F" w:rsidP="0098647F">
      <w:pPr>
        <w:ind w:left="2160" w:hanging="1800"/>
        <w:rPr>
          <w:rFonts w:ascii="Arial" w:hAnsi="Arial" w:cs="Arial"/>
          <w:i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Applicant:</w:t>
      </w:r>
      <w:r w:rsidRPr="00FB0A04">
        <w:rPr>
          <w:rFonts w:ascii="Arial" w:hAnsi="Arial" w:cs="Arial"/>
          <w:i/>
          <w:sz w:val="21"/>
          <w:szCs w:val="21"/>
        </w:rPr>
        <w:tab/>
      </w:r>
      <w:r w:rsidRPr="00FB0A04">
        <w:rPr>
          <w:rFonts w:ascii="Arial" w:hAnsi="Arial" w:cs="Arial"/>
          <w:sz w:val="21"/>
          <w:szCs w:val="21"/>
        </w:rPr>
        <w:t>Southern Sky Renewable Energy RI, LLC</w:t>
      </w:r>
      <w:r w:rsidR="00FB0A04" w:rsidRPr="00FB0A04">
        <w:rPr>
          <w:rFonts w:ascii="Arial" w:hAnsi="Arial" w:cs="Arial"/>
          <w:sz w:val="21"/>
          <w:szCs w:val="21"/>
        </w:rPr>
        <w:t xml:space="preserve"> (21.5 MW Solar Farm)</w:t>
      </w:r>
    </w:p>
    <w:p w:rsidR="00FB0A04" w:rsidRDefault="0098647F" w:rsidP="00FB0A04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Owner:</w:t>
      </w:r>
      <w:r w:rsidRPr="00FB0A04">
        <w:rPr>
          <w:rFonts w:ascii="Arial" w:hAnsi="Arial" w:cs="Arial"/>
          <w:i/>
          <w:sz w:val="21"/>
          <w:szCs w:val="21"/>
        </w:rPr>
        <w:tab/>
      </w:r>
      <w:r w:rsidRPr="00FB0A04">
        <w:rPr>
          <w:rFonts w:ascii="Arial" w:hAnsi="Arial" w:cs="Arial"/>
          <w:sz w:val="21"/>
          <w:szCs w:val="21"/>
        </w:rPr>
        <w:t>DSM Realty Corp. and CWW, LLC</w:t>
      </w:r>
    </w:p>
    <w:p w:rsidR="00FB0A04" w:rsidRPr="00FB0A04" w:rsidRDefault="0098647F" w:rsidP="00FB0A04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Proposal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</w:r>
      <w:r w:rsidR="00FB0A04" w:rsidRPr="00FB0A04">
        <w:rPr>
          <w:rFonts w:ascii="Arial" w:hAnsi="Arial" w:cs="Arial"/>
          <w:sz w:val="21"/>
          <w:szCs w:val="21"/>
        </w:rPr>
        <w:t>Revision of Condition #4 of the Preliminary Plan Decision</w:t>
      </w:r>
      <w:r w:rsidR="00FB0A04">
        <w:rPr>
          <w:rFonts w:ascii="Arial" w:hAnsi="Arial" w:cs="Arial"/>
          <w:sz w:val="21"/>
          <w:szCs w:val="21"/>
        </w:rPr>
        <w:t>:</w:t>
      </w:r>
      <w:r w:rsidR="00FB0A04" w:rsidRPr="00FB0A04">
        <w:rPr>
          <w:rFonts w:ascii="Arial" w:hAnsi="Arial" w:cs="Arial"/>
          <w:sz w:val="21"/>
          <w:szCs w:val="21"/>
        </w:rPr>
        <w:t xml:space="preserve"> </w:t>
      </w:r>
      <w:r w:rsidR="00FB0A04" w:rsidRPr="00FB0A04">
        <w:rPr>
          <w:rFonts w:ascii="Arial" w:hAnsi="Arial" w:cs="Arial"/>
          <w:i/>
          <w:sz w:val="21"/>
          <w:szCs w:val="21"/>
        </w:rPr>
        <w:t>“</w:t>
      </w:r>
      <w:r w:rsidR="00FB0A04" w:rsidRPr="00FB0A04">
        <w:rPr>
          <w:rFonts w:ascii="Arial" w:hAnsi="Arial" w:cs="Arial"/>
          <w:i/>
          <w:color w:val="000000"/>
          <w:spacing w:val="-3"/>
          <w:kern w:val="0"/>
          <w:sz w:val="21"/>
          <w:szCs w:val="21"/>
        </w:rPr>
        <w:t xml:space="preserve">The applicant shall install a chain-link fence </w:t>
      </w:r>
      <w:r w:rsidR="00FB0A04" w:rsidRPr="00777056">
        <w:rPr>
          <w:rFonts w:ascii="Arial" w:hAnsi="Arial" w:cs="Arial"/>
          <w:i/>
          <w:color w:val="000000"/>
          <w:spacing w:val="-3"/>
          <w:kern w:val="0"/>
          <w:sz w:val="21"/>
          <w:szCs w:val="21"/>
        </w:rPr>
        <w:t>around the perimeter of the solar array as showing on the records set of plans</w:t>
      </w:r>
      <w:r w:rsidR="00FB0A04" w:rsidRPr="00FB0A04">
        <w:rPr>
          <w:rFonts w:ascii="Arial" w:hAnsi="Arial" w:cs="Arial"/>
          <w:i/>
          <w:color w:val="000000"/>
          <w:spacing w:val="-3"/>
          <w:kern w:val="0"/>
          <w:sz w:val="21"/>
          <w:szCs w:val="21"/>
        </w:rPr>
        <w:t xml:space="preserve">.  Said fence shall be constructed with a gap of 2”-5” at its base so as to allow for the passage of amphibians and small animals, TO FURTHER STATE: </w:t>
      </w:r>
      <w:r w:rsidR="004A7532">
        <w:rPr>
          <w:rFonts w:ascii="Arial" w:hAnsi="Arial" w:cs="Arial"/>
          <w:i/>
          <w:color w:val="000000"/>
          <w:spacing w:val="-3"/>
          <w:kern w:val="0"/>
          <w:sz w:val="21"/>
          <w:szCs w:val="21"/>
          <w:u w:val="single"/>
        </w:rPr>
        <w:t>c</w:t>
      </w:r>
      <w:r w:rsidR="00FB0A04" w:rsidRPr="00FB0A04">
        <w:rPr>
          <w:rFonts w:ascii="Arial" w:hAnsi="Arial" w:cs="Arial"/>
          <w:i/>
          <w:color w:val="000000"/>
          <w:spacing w:val="-3"/>
          <w:kern w:val="0"/>
          <w:sz w:val="21"/>
          <w:szCs w:val="21"/>
          <w:u w:val="single"/>
        </w:rPr>
        <w:t xml:space="preserve">onsistent with the existing fence gaps that have been </w:t>
      </w:r>
      <w:r w:rsidR="004A7532">
        <w:rPr>
          <w:rFonts w:ascii="Arial" w:hAnsi="Arial" w:cs="Arial"/>
          <w:i/>
          <w:color w:val="000000"/>
          <w:spacing w:val="-3"/>
          <w:kern w:val="0"/>
          <w:sz w:val="21"/>
          <w:szCs w:val="21"/>
          <w:u w:val="single"/>
        </w:rPr>
        <w:t xml:space="preserve">installed, </w:t>
      </w:r>
      <w:r w:rsidR="00FB0A04" w:rsidRPr="00FB0A04">
        <w:rPr>
          <w:rFonts w:ascii="Arial" w:hAnsi="Arial" w:cs="Arial"/>
          <w:i/>
          <w:color w:val="000000"/>
          <w:spacing w:val="-3"/>
          <w:kern w:val="0"/>
          <w:sz w:val="21"/>
          <w:szCs w:val="21"/>
          <w:u w:val="single"/>
        </w:rPr>
        <w:t>reviewed and approved by the RIDEM wetlands division during the final inspection process.</w:t>
      </w:r>
      <w:r w:rsidR="00FB0A04">
        <w:rPr>
          <w:rFonts w:ascii="Arial" w:hAnsi="Arial" w:cs="Arial"/>
          <w:b/>
          <w:i/>
          <w:color w:val="000000"/>
          <w:spacing w:val="-3"/>
          <w:kern w:val="0"/>
          <w:sz w:val="21"/>
          <w:szCs w:val="21"/>
        </w:rPr>
        <w:t xml:space="preserve"> </w:t>
      </w:r>
    </w:p>
    <w:p w:rsidR="00FB0A04" w:rsidRDefault="00FB0A04" w:rsidP="00014F4B">
      <w:pPr>
        <w:tabs>
          <w:tab w:val="left" w:pos="720"/>
        </w:tabs>
        <w:rPr>
          <w:rFonts w:ascii="Arial" w:hAnsi="Arial" w:cs="Arial"/>
          <w:i/>
          <w:sz w:val="21"/>
          <w:szCs w:val="21"/>
        </w:rPr>
      </w:pPr>
    </w:p>
    <w:p w:rsidR="00436CB8" w:rsidRPr="00FB0A04" w:rsidRDefault="0098647F" w:rsidP="00014F4B">
      <w:pPr>
        <w:tabs>
          <w:tab w:val="left" w:pos="720"/>
        </w:tabs>
        <w:rPr>
          <w:rFonts w:ascii="Arial" w:hAnsi="Arial" w:cs="Arial"/>
          <w:i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I</w:t>
      </w:r>
      <w:r w:rsidR="00F42D68" w:rsidRPr="00FB0A04">
        <w:rPr>
          <w:rFonts w:ascii="Arial" w:hAnsi="Arial" w:cs="Arial"/>
          <w:i/>
          <w:sz w:val="21"/>
          <w:szCs w:val="21"/>
        </w:rPr>
        <w:t>ndividuals requesting interpreter services for the hearing impaired must contact the office of City Planning at 461-1000 ext. 3136 seventy-two [7</w:t>
      </w:r>
      <w:r w:rsidRPr="00FB0A04">
        <w:rPr>
          <w:rFonts w:ascii="Arial" w:hAnsi="Arial" w:cs="Arial"/>
          <w:i/>
          <w:sz w:val="21"/>
          <w:szCs w:val="21"/>
        </w:rPr>
        <w:t xml:space="preserve">2] hours prior to the meeting. </w:t>
      </w:r>
    </w:p>
    <w:sectPr w:rsidR="00436CB8" w:rsidRPr="00FB0A04" w:rsidSect="00FB0A04">
      <w:headerReference w:type="first" r:id="rId9"/>
      <w:footerReference w:type="first" r:id="rId10"/>
      <w:pgSz w:w="12240" w:h="15840" w:code="1"/>
      <w:pgMar w:top="1296" w:right="1296" w:bottom="99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A4FD83" wp14:editId="7E9E640D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714248" wp14:editId="1D088BDD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6BEA709A" wp14:editId="1BEEC38D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03F4D"/>
    <w:multiLevelType w:val="hybridMultilevel"/>
    <w:tmpl w:val="6C6C0B9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84488"/>
    <w:rsid w:val="00392F18"/>
    <w:rsid w:val="0039676D"/>
    <w:rsid w:val="003C5024"/>
    <w:rsid w:val="003C5982"/>
    <w:rsid w:val="00413559"/>
    <w:rsid w:val="0043486A"/>
    <w:rsid w:val="00436CB8"/>
    <w:rsid w:val="00444718"/>
    <w:rsid w:val="00476DB3"/>
    <w:rsid w:val="004A7532"/>
    <w:rsid w:val="004D34B1"/>
    <w:rsid w:val="004F5C70"/>
    <w:rsid w:val="0051133D"/>
    <w:rsid w:val="005314CE"/>
    <w:rsid w:val="0053248A"/>
    <w:rsid w:val="00550DBE"/>
    <w:rsid w:val="00560E46"/>
    <w:rsid w:val="00586075"/>
    <w:rsid w:val="005B5C87"/>
    <w:rsid w:val="00600E4B"/>
    <w:rsid w:val="00611F7D"/>
    <w:rsid w:val="00614ED8"/>
    <w:rsid w:val="00623160"/>
    <w:rsid w:val="00675BEF"/>
    <w:rsid w:val="006929D4"/>
    <w:rsid w:val="006A371A"/>
    <w:rsid w:val="00721E63"/>
    <w:rsid w:val="007438C6"/>
    <w:rsid w:val="0074733E"/>
    <w:rsid w:val="00747CBE"/>
    <w:rsid w:val="00773262"/>
    <w:rsid w:val="00777056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963F1"/>
    <w:rsid w:val="008A747E"/>
    <w:rsid w:val="008F0FBB"/>
    <w:rsid w:val="008F5546"/>
    <w:rsid w:val="0090152C"/>
    <w:rsid w:val="00917B7D"/>
    <w:rsid w:val="00921A88"/>
    <w:rsid w:val="009306FE"/>
    <w:rsid w:val="00935E43"/>
    <w:rsid w:val="00941DBB"/>
    <w:rsid w:val="009735AD"/>
    <w:rsid w:val="00973B24"/>
    <w:rsid w:val="00975E32"/>
    <w:rsid w:val="0098647F"/>
    <w:rsid w:val="00993531"/>
    <w:rsid w:val="009D23B1"/>
    <w:rsid w:val="009D51BF"/>
    <w:rsid w:val="009E3150"/>
    <w:rsid w:val="009E382B"/>
    <w:rsid w:val="009F34ED"/>
    <w:rsid w:val="00A20816"/>
    <w:rsid w:val="00A56521"/>
    <w:rsid w:val="00A60A5A"/>
    <w:rsid w:val="00A97E33"/>
    <w:rsid w:val="00AB7E73"/>
    <w:rsid w:val="00AD5A6E"/>
    <w:rsid w:val="00B42CB6"/>
    <w:rsid w:val="00B51B42"/>
    <w:rsid w:val="00B64DD1"/>
    <w:rsid w:val="00B669BC"/>
    <w:rsid w:val="00B677B9"/>
    <w:rsid w:val="00B718E1"/>
    <w:rsid w:val="00B95C79"/>
    <w:rsid w:val="00B977BA"/>
    <w:rsid w:val="00BB039C"/>
    <w:rsid w:val="00BC4548"/>
    <w:rsid w:val="00BC7A2E"/>
    <w:rsid w:val="00C26C4F"/>
    <w:rsid w:val="00C312D7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A1098"/>
    <w:rsid w:val="00FA64F2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7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7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5324411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2082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2</cp:revision>
  <cp:lastPrinted>2020-06-24T17:09:00Z</cp:lastPrinted>
  <dcterms:created xsi:type="dcterms:W3CDTF">2020-06-24T17:56:00Z</dcterms:created>
  <dcterms:modified xsi:type="dcterms:W3CDTF">2020-06-24T17:56:00Z</dcterms:modified>
</cp:coreProperties>
</file>